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  <w:t xml:space="preserve">Você sabia que a Lei dos 30 Dias garante que, no sistema público de saúde, os exames diagnósticos para câncer sejam realizados em até 30 dias após suspeita?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Mesmo assim, 95% das mulheres desconhecem a existência dessa lei, segundo nosso Índice de Conscientização sobre o Câncer de Mama.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Essa regra é essencial: quanto mais rápido o diagnóstico e o início do tratamento, maiores são as chances de cura e melhor a qualidade de vida da paciente. 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>
          <w:b w:val="1"/>
        </w:rPr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pt_BR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